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85" w:rsidRPr="00070532" w:rsidRDefault="00001D85" w:rsidP="00001D85">
      <w:pPr>
        <w:pStyle w:val="a3"/>
        <w:spacing w:line="240" w:lineRule="auto"/>
        <w:ind w:left="0" w:right="0"/>
        <w:jc w:val="center"/>
        <w:rPr>
          <w:b/>
          <w:bCs/>
        </w:rPr>
      </w:pPr>
      <w:r w:rsidRPr="00070532">
        <w:rPr>
          <w:b/>
          <w:bCs/>
        </w:rPr>
        <w:t>МЕТОДИЧЕСКИЕ  РЕКОМЕНДАЦИИ ДЛЯ СТУДЕНТОВ ПО ПОДГОТОВКЕ К ИТОГОВОМУ ЭКЗАМЕНУ</w:t>
      </w:r>
    </w:p>
    <w:p w:rsidR="00001D85" w:rsidRPr="00F5550D" w:rsidRDefault="00001D85" w:rsidP="00F5550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070532"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 w:rsidR="00E85841" w:rsidRPr="00E85841">
        <w:rPr>
          <w:rFonts w:ascii="Times New Roman" w:hAnsi="Times New Roman"/>
          <w:bCs/>
          <w:sz w:val="28"/>
          <w:szCs w:val="28"/>
          <w:lang w:val="en-US"/>
        </w:rPr>
        <w:t>C</w:t>
      </w:r>
      <w:proofErr w:type="gramEnd"/>
      <w:r w:rsidR="00E85841" w:rsidRPr="00E85841">
        <w:rPr>
          <w:rFonts w:ascii="Times New Roman" w:hAnsi="Times New Roman"/>
          <w:bCs/>
          <w:sz w:val="28"/>
          <w:szCs w:val="28"/>
          <w:lang w:val="kk-KZ"/>
        </w:rPr>
        <w:t xml:space="preserve">овременная </w:t>
      </w:r>
      <w:r w:rsidR="00E85841" w:rsidRPr="00E85841">
        <w:rPr>
          <w:rFonts w:ascii="Times New Roman" w:hAnsi="Times New Roman"/>
          <w:sz w:val="28"/>
          <w:szCs w:val="28"/>
          <w:lang w:val="kk-KZ"/>
        </w:rPr>
        <w:t>м</w:t>
      </w:r>
      <w:r w:rsidR="00F5550D" w:rsidRPr="00E85841">
        <w:rPr>
          <w:rFonts w:ascii="Times New Roman" w:hAnsi="Times New Roman"/>
          <w:sz w:val="28"/>
          <w:szCs w:val="28"/>
          <w:lang w:val="kk-KZ"/>
        </w:rPr>
        <w:t xml:space="preserve">етодика </w:t>
      </w:r>
      <w:r w:rsidR="00E85841" w:rsidRPr="00E85841">
        <w:rPr>
          <w:rFonts w:ascii="Times New Roman" w:hAnsi="Times New Roman"/>
          <w:sz w:val="28"/>
          <w:szCs w:val="28"/>
          <w:lang w:val="kk-KZ"/>
        </w:rPr>
        <w:t>обучения иностранным языкам</w:t>
      </w:r>
      <w:r w:rsidRPr="00070532">
        <w:rPr>
          <w:b/>
          <w:bCs/>
          <w:lang w:val="kk-KZ"/>
        </w:rPr>
        <w:t>»</w:t>
      </w:r>
    </w:p>
    <w:p w:rsidR="00001D85" w:rsidRPr="00070532" w:rsidRDefault="00315476" w:rsidP="00315476">
      <w:pPr>
        <w:tabs>
          <w:tab w:val="left" w:pos="111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053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01D85" w:rsidRPr="00F5550D" w:rsidRDefault="00001D85" w:rsidP="00F5550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5550D">
        <w:rPr>
          <w:rFonts w:ascii="Times New Roman" w:eastAsia="Calibri" w:hAnsi="Times New Roman"/>
          <w:sz w:val="28"/>
          <w:szCs w:val="28"/>
        </w:rPr>
        <w:t>Итоговый экзамен «</w:t>
      </w:r>
      <w:proofErr w:type="gramStart"/>
      <w:r w:rsidR="00E85841" w:rsidRPr="00E85841">
        <w:rPr>
          <w:rFonts w:ascii="Times New Roman" w:hAnsi="Times New Roman"/>
          <w:bCs/>
          <w:sz w:val="28"/>
          <w:szCs w:val="28"/>
          <w:lang w:val="en-US"/>
        </w:rPr>
        <w:t>C</w:t>
      </w:r>
      <w:proofErr w:type="gramEnd"/>
      <w:r w:rsidR="00E85841" w:rsidRPr="00E85841">
        <w:rPr>
          <w:rFonts w:ascii="Times New Roman" w:hAnsi="Times New Roman"/>
          <w:bCs/>
          <w:sz w:val="28"/>
          <w:szCs w:val="28"/>
          <w:lang w:val="kk-KZ"/>
        </w:rPr>
        <w:t xml:space="preserve">овременная </w:t>
      </w:r>
      <w:r w:rsidR="00E85841" w:rsidRPr="00E85841">
        <w:rPr>
          <w:rFonts w:ascii="Times New Roman" w:hAnsi="Times New Roman"/>
          <w:sz w:val="28"/>
          <w:szCs w:val="28"/>
          <w:lang w:val="kk-KZ"/>
        </w:rPr>
        <w:t>методика обучения иностранным языкам</w:t>
      </w:r>
      <w:r w:rsidRPr="00F5550D">
        <w:rPr>
          <w:rFonts w:ascii="Times New Roman" w:eastAsia="Calibri" w:hAnsi="Times New Roman"/>
          <w:sz w:val="28"/>
          <w:szCs w:val="28"/>
        </w:rPr>
        <w:t>» призван подтвердить профессионально-методическую подготовку выпускников и их способность к практической деятельности в области методики преподавания иностранных языков и культур.</w:t>
      </w:r>
    </w:p>
    <w:p w:rsidR="00001D85" w:rsidRPr="00F5550D" w:rsidRDefault="00001D85" w:rsidP="00F555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50D">
        <w:rPr>
          <w:rFonts w:ascii="Times New Roman" w:eastAsia="Calibri" w:hAnsi="Times New Roman" w:cs="Times New Roman"/>
          <w:sz w:val="28"/>
          <w:szCs w:val="28"/>
        </w:rPr>
        <w:t>Студентам рекомендуется при подготовке к итоговому  экзамену  в целях закрепления полученных на лекционно-практических занятиях знаний, в том числе и полученных в результате самостоятельного знакомства с методической литературой, следующий перечень  вопросов и заданий для самоконтроля:</w:t>
      </w:r>
    </w:p>
    <w:p w:rsidR="00001D85" w:rsidRPr="00F5550D" w:rsidRDefault="00001D85" w:rsidP="00F555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50D">
        <w:rPr>
          <w:rFonts w:ascii="Times New Roman" w:eastAsia="Calibri" w:hAnsi="Times New Roman" w:cs="Times New Roman"/>
          <w:sz w:val="28"/>
          <w:szCs w:val="28"/>
        </w:rPr>
        <w:t>Приведите примеры, демонстрирующие связь методики обучения иностранным языкам с другими науками.</w:t>
      </w:r>
    </w:p>
    <w:p w:rsidR="00001D85" w:rsidRPr="00070532" w:rsidRDefault="00001D85" w:rsidP="00F555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50D">
        <w:rPr>
          <w:rFonts w:ascii="Times New Roman" w:eastAsia="Calibri" w:hAnsi="Times New Roman" w:cs="Times New Roman"/>
          <w:sz w:val="28"/>
          <w:szCs w:val="28"/>
        </w:rPr>
        <w:t>Что Вам известно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об иностранном языке в системе среднего и высшего образования? Расскажите об его специфике как учебного предмета, своеобразии этапов его усвоения. 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Вы знаете об основных методах исследования в методике обучения иностранным языкам?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Расскажите положения из программы по иностранным языкам, определяющие цели обучения  и основные требования  к уровню владения учащимися иностранным языком по этапам обучения.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Какие принципы обучения иностранным языкам Вам известны? Приведите примеры,  иллюстрирующие общие обучающие и сориентированные на конкретного учащегося частные методические принципы  в обучении иностранному языку.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Вам известно о коммуникативном методе обучения иностранному языку, его основных принципах и приёмах обучения?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Можете ли Вы показать фрагмент урока с применением приёмов ролевого общения и проведения дискуссии?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Вы можете порекомендовать по расширению активного запаса слов и пассивному усвоению лексики?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Классифицируйте  методы обучения. Какие средства обучения входят в УМК? Что Вы можете рассказать о роли учебно-методических комплектов в процессе обучения?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Проиллюстрируйте конкретными примерами из практики реального преподавания, 10 заповедей американского педагога Джона Пойа.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Вам известно об интенсивных методах? Расскажите об их достоинствах и недостатках.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Какие на Ваш взгляд есть особенности работы преподавателя на разных этапах обучения иностранному языку?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Приведите фрагмент урока иностранного языка, продемонстрировав технологию обучения с учётом возрастных и индивидуальных особенностей учащихся на различных этапах.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lastRenderedPageBreak/>
        <w:t>Что Вы знаете о возможных путях постановки произношения и факторах, влияющие на их выбор?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 Вы думаете, каково место упражнений в системе обучения? Назовите известные Вам виды упражнений.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Чему служит контроль в обучении? Что Вам известно, об его инновационных особенностях? 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Продемонстрируйте введение грамматики с имплицитным и эксплицитным подходами.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Что Вы можете рассказать о внеаудиторной работе по иностранному языку?</w:t>
      </w:r>
    </w:p>
    <w:p w:rsidR="00001D85" w:rsidRPr="00070532" w:rsidRDefault="00001D85" w:rsidP="00001D8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Как организовать факультативную работу по иностранному языку?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18. Приведите примеры введения лексически или грамматически, отвечающие его образному запоминанию. 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19. Приведите примеры формирования лексических навыков через денотативные, ситуативные, фоновые и знаковые связи.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20.  Какие критерии проверки  техники чтения учащихся Вам известны?</w:t>
      </w:r>
    </w:p>
    <w:p w:rsidR="00001D85" w:rsidRPr="00070532" w:rsidRDefault="00001D85" w:rsidP="00001D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При решении этих проблемных заданий студентами при подготовке к экзамену используются следующие виды работ: 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Анализ существующих программ и учебников;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Демонстрация и анализ отдельных приёмов и методов обучения;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Показ фрагментов урока / задания;</w:t>
      </w:r>
    </w:p>
    <w:p w:rsidR="00001D85" w:rsidRPr="00070532" w:rsidRDefault="00001D85" w:rsidP="00001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Планирование урока / задания и их самоанализ.</w:t>
      </w:r>
    </w:p>
    <w:p w:rsidR="00001D85" w:rsidRPr="00070532" w:rsidRDefault="00001D85" w:rsidP="00001D85">
      <w:pPr>
        <w:pStyle w:val="a3"/>
        <w:spacing w:line="240" w:lineRule="auto"/>
        <w:ind w:left="0" w:right="0" w:firstLine="708"/>
      </w:pPr>
      <w:r w:rsidRPr="00070532">
        <w:t>Итоговый экзамен «</w:t>
      </w:r>
      <w:r w:rsidR="00F5550D" w:rsidRPr="00F5550D">
        <w:rPr>
          <w:lang w:val="kk-KZ"/>
        </w:rPr>
        <w:t>Методика иноязычного образования</w:t>
      </w:r>
      <w:r w:rsidRPr="00070532">
        <w:t>» призван решать следующие задачи: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проверить у студентов прочность научно-методической базы, обеспечивающей их дальнейшую практическую деятельность в качестве будущих преподавателей иностранного языка, специалистов по межкультурному общению;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 xml:space="preserve">– проконтролировать </w:t>
      </w:r>
      <w:proofErr w:type="spellStart"/>
      <w:r w:rsidRPr="00070532">
        <w:t>сформированность</w:t>
      </w:r>
      <w:proofErr w:type="spellEnd"/>
      <w:r w:rsidRPr="00070532">
        <w:t xml:space="preserve"> у студентов необходимых профессиональных умений в области методики преподавания иностранного языка;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выявить уровень развития методического мышления, которое предполагает постоянное осмысление практики обучения с позиции теории.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 xml:space="preserve">В рамках задач данного итогового государственного экзамена студенты как будущие педагоги иностранного языка должны продемонстрировать умение: 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вести научную, учебную и воспитательную работу на современном уровне;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применять приобретенные знания на практике для решения разнообразных профессиональных проблем;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критически мыслить, генерировать новые идеи;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общаться с представителями различных социальных групп, с достоинством выходить из любых конфликтных ситуаций;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умело адаптироваться к новым условиям труда и изменениям в науке и технике;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lastRenderedPageBreak/>
        <w:t>– осваивать новые технологии преподавания иностранного языка, направленные на развитие всех видов владения языком, и принципиально новые учебные материалы, с помощью которых можно научить учащихся эффективному общению;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– самостоятельно работать над развитием своей гражданственности, интеллекта, повышением общекультурного уровня.</w:t>
      </w:r>
    </w:p>
    <w:p w:rsidR="00001D85" w:rsidRPr="00070532" w:rsidRDefault="00001D85" w:rsidP="00001D85">
      <w:pPr>
        <w:pStyle w:val="a3"/>
        <w:spacing w:line="240" w:lineRule="auto"/>
        <w:ind w:left="0" w:right="0"/>
      </w:pPr>
      <w:r w:rsidRPr="00070532">
        <w:t>Программа   экзамена отражает развитие педагогической мысли в осознании профессионализма педагога и ориентирует на творческое использование всего ценного, что было наработано педагогической наукой.</w:t>
      </w:r>
    </w:p>
    <w:p w:rsidR="00001D85" w:rsidRPr="00070532" w:rsidRDefault="00001D85" w:rsidP="0000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01D85" w:rsidRPr="00070532" w:rsidRDefault="00001D85" w:rsidP="0000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550D" w:rsidRDefault="00001D85" w:rsidP="000705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ПРОВЕДЕНИЯ ИТОГОВОГО ЭКЗАМЕНА </w:t>
      </w:r>
    </w:p>
    <w:p w:rsidR="00001D85" w:rsidRPr="00070532" w:rsidRDefault="00001D85" w:rsidP="000705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E85841" w:rsidRPr="00E85841">
        <w:rPr>
          <w:rFonts w:ascii="Times New Roman" w:hAnsi="Times New Roman"/>
          <w:bCs/>
          <w:sz w:val="28"/>
          <w:szCs w:val="28"/>
          <w:lang w:val="en-US"/>
        </w:rPr>
        <w:t>C</w:t>
      </w:r>
      <w:r w:rsidR="00E85841" w:rsidRPr="00E85841">
        <w:rPr>
          <w:rFonts w:ascii="Times New Roman" w:hAnsi="Times New Roman"/>
          <w:bCs/>
          <w:sz w:val="28"/>
          <w:szCs w:val="28"/>
          <w:lang w:val="kk-KZ"/>
        </w:rPr>
        <w:t xml:space="preserve">овременная </w:t>
      </w:r>
      <w:r w:rsidR="00E85841" w:rsidRPr="00E85841">
        <w:rPr>
          <w:rFonts w:ascii="Times New Roman" w:hAnsi="Times New Roman"/>
          <w:sz w:val="28"/>
          <w:szCs w:val="28"/>
          <w:lang w:val="kk-KZ"/>
        </w:rPr>
        <w:t>методика обучения иностранным языкам</w:t>
      </w:r>
      <w:bookmarkStart w:id="0" w:name="_GoBack"/>
      <w:bookmarkEnd w:id="0"/>
      <w:r w:rsidRPr="000705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070532" w:rsidRPr="00070532" w:rsidRDefault="00070532" w:rsidP="0007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и программа экзамена доводится до сведения студентов всех форм обучения не позднее, чем за полгода до начала итоговой аттестации. Для студентов в процессе подготовки к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итоговому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экзамену проводятся консультации по всем разделам, отражённым в экзаменационных вопросах.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Итоговый экзамен по специальности проводится в сроки, установленные расписанием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экзаменационной сессии</w:t>
      </w:r>
      <w:r w:rsidRPr="00070532">
        <w:rPr>
          <w:rFonts w:ascii="Times New Roman" w:eastAsia="Calibri" w:hAnsi="Times New Roman" w:cs="Times New Roman"/>
          <w:sz w:val="28"/>
          <w:szCs w:val="28"/>
        </w:rPr>
        <w:t>, утверждённым ректором. Экзаменационные билеты включают два вопроса из представленного в данной программе перечня; содержание билетов итогового экзамена разрабатывается кафедрой лингвистики и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 европейских языков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утверждается заведующим кафедрой.</w:t>
      </w:r>
    </w:p>
    <w:p w:rsidR="00001D85" w:rsidRPr="00070532" w:rsidRDefault="00001D85" w:rsidP="000705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Итоговый экзамен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по предметам </w:t>
      </w:r>
      <w:r w:rsidRPr="00070532">
        <w:rPr>
          <w:rFonts w:ascii="Times New Roman" w:eastAsia="Calibri" w:hAnsi="Times New Roman" w:cs="Times New Roman"/>
          <w:sz w:val="28"/>
          <w:szCs w:val="28"/>
        </w:rPr>
        <w:t>«</w:t>
      </w:r>
      <w:r w:rsidR="00F5550D" w:rsidRPr="00F5550D">
        <w:rPr>
          <w:rFonts w:ascii="Times New Roman" w:hAnsi="Times New Roman"/>
          <w:sz w:val="28"/>
          <w:szCs w:val="28"/>
          <w:lang w:val="kk-KZ"/>
        </w:rPr>
        <w:t>Методика иноязычного образования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» по специальности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5В011900-«Иностранный язык: два иностранных языка»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проводится в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письменной 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форме, по билетам. В процессе подготовки к ответу по билету студент может пользоваться программой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 xml:space="preserve">итогвого 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экзамена. На подготовку к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письменному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ответу каждому студенту отводится не менее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1 час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итогового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экзамена фиксируются в виде оценок: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заседания экзаменационной комиссии. 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Критерии оценки на государственном экзамене: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наличие плана ответа по вопросам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научность и логичность изложения ответов на вопросы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чёткость определений основных понятий по вопросам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знание основных теорий в соответствии с вопросами билета;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способность назвать авторов излагаемых теоретических позиций;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умение сопоставлять и содержательно обобщать различные научные позиции;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умение соотносить теоретические положения и практические проблемы;</w:t>
      </w:r>
    </w:p>
    <w:p w:rsidR="00001D85" w:rsidRPr="00070532" w:rsidRDefault="00001D85" w:rsidP="00001D8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владение правилами научной риторики, умение участвовать в научной дискуссии в процессе ответов на дополнительные вопросы.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Оценка «отлично» выставляется в случае соответствия ответа экзаменующегося всем представленным выше критериям; «хорошо» – в случае неточностей в ответах на вопросы; «удовлетворительно», если </w:t>
      </w:r>
      <w:proofErr w:type="gramStart"/>
      <w:r w:rsidRPr="00070532">
        <w:rPr>
          <w:rFonts w:ascii="Times New Roman" w:eastAsia="Calibri" w:hAnsi="Times New Roman" w:cs="Times New Roman"/>
          <w:sz w:val="28"/>
          <w:szCs w:val="28"/>
        </w:rPr>
        <w:t>экзаменующийся</w:t>
      </w:r>
      <w:proofErr w:type="gramEnd"/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допустил ошибки при ответе на вопросы билета; «неудовлетворительно» – в случае, если содержание ответа экзаменующегося не раскрывает сущности вопросов билета.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>В случае неудовлетворительной оценки на экзамене, назначается повторное прохождение аттестационных испытаний не ранее, чем через три месяца и не более, чем через пять лет после прохождения итоговой государственной аттестации впервые. Повторные итоговые аттестационные испытания не могут назначаться вузом более двух раз.</w:t>
      </w:r>
    </w:p>
    <w:p w:rsidR="00001D85" w:rsidRPr="00070532" w:rsidRDefault="00001D85" w:rsidP="00001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Лицам, не проходившим итогового экзамена по уважительной причине, предоставляется возможность пройти аттестационные испытания без отчисления из вуза. В этом случае организуется дополнительное заседание </w:t>
      </w:r>
      <w:r w:rsidRPr="00070532">
        <w:rPr>
          <w:rFonts w:ascii="Times New Roman" w:hAnsi="Times New Roman" w:cs="Times New Roman"/>
          <w:sz w:val="28"/>
          <w:szCs w:val="28"/>
          <w:lang w:val="kk-KZ"/>
        </w:rPr>
        <w:t>экзаменационной</w:t>
      </w:r>
      <w:r w:rsidRPr="00070532">
        <w:rPr>
          <w:rFonts w:ascii="Times New Roman" w:eastAsia="Calibri" w:hAnsi="Times New Roman" w:cs="Times New Roman"/>
          <w:sz w:val="28"/>
          <w:szCs w:val="28"/>
        </w:rPr>
        <w:t xml:space="preserve"> комиссии не позднее, чем через четыре месяца после подачи заявления лицом, не проходившим аттестационных испытаний по уважительной причине.</w:t>
      </w:r>
    </w:p>
    <w:p w:rsidR="00001D85" w:rsidRPr="00070532" w:rsidRDefault="00001D85" w:rsidP="0000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85" w:rsidRPr="00070532" w:rsidRDefault="00001D85" w:rsidP="00001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1D85" w:rsidRPr="00070532" w:rsidRDefault="00001D85" w:rsidP="00001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D0" w:rsidRPr="00070532" w:rsidRDefault="00C030A0" w:rsidP="00001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02D0" w:rsidRPr="00070532" w:rsidSect="00DE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F17"/>
    <w:multiLevelType w:val="hybridMultilevel"/>
    <w:tmpl w:val="6868D274"/>
    <w:lvl w:ilvl="0" w:tplc="E2B01734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1B555A0"/>
    <w:multiLevelType w:val="hybridMultilevel"/>
    <w:tmpl w:val="27FC4CC8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2">
    <w:nsid w:val="621B6C43"/>
    <w:multiLevelType w:val="hybridMultilevel"/>
    <w:tmpl w:val="4580AC10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85"/>
    <w:rsid w:val="00001D85"/>
    <w:rsid w:val="00070532"/>
    <w:rsid w:val="00083FF4"/>
    <w:rsid w:val="0018079A"/>
    <w:rsid w:val="00315476"/>
    <w:rsid w:val="00645153"/>
    <w:rsid w:val="00683E2B"/>
    <w:rsid w:val="007C71F5"/>
    <w:rsid w:val="00C030A0"/>
    <w:rsid w:val="00E718C9"/>
    <w:rsid w:val="00E85841"/>
    <w:rsid w:val="00F5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01D85"/>
    <w:pPr>
      <w:overflowPunct w:val="0"/>
      <w:autoSpaceDE w:val="0"/>
      <w:autoSpaceDN w:val="0"/>
      <w:adjustRightInd w:val="0"/>
      <w:spacing w:after="0" w:line="360" w:lineRule="auto"/>
      <w:ind w:left="680" w:right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iPriority w:val="99"/>
    <w:unhideWhenUsed/>
    <w:rsid w:val="00F5550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550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01D85"/>
    <w:pPr>
      <w:overflowPunct w:val="0"/>
      <w:autoSpaceDE w:val="0"/>
      <w:autoSpaceDN w:val="0"/>
      <w:adjustRightInd w:val="0"/>
      <w:spacing w:after="0" w:line="360" w:lineRule="auto"/>
      <w:ind w:left="680" w:right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uiPriority w:val="99"/>
    <w:unhideWhenUsed/>
    <w:rsid w:val="00F5550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55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dcterms:created xsi:type="dcterms:W3CDTF">2019-09-14T07:40:00Z</dcterms:created>
  <dcterms:modified xsi:type="dcterms:W3CDTF">2019-09-14T07:40:00Z</dcterms:modified>
</cp:coreProperties>
</file>